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E02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</w:p>
    <w:p w14:paraId="23A5B453" w14:textId="06DDF227" w:rsidR="002824EB" w:rsidRDefault="00AC63B5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0B9F7DAA" wp14:editId="00A49EC8">
            <wp:extent cx="1200150" cy="1263118"/>
            <wp:effectExtent l="0" t="0" r="0" b="0"/>
            <wp:docPr id="10" name="Image 10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1182" wp14:editId="76EA989E">
                <wp:simplePos x="0" y="0"/>
                <wp:positionH relativeFrom="column">
                  <wp:posOffset>1203355</wp:posOffset>
                </wp:positionH>
                <wp:positionV relativeFrom="paragraph">
                  <wp:posOffset>63191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3289" w14:textId="77777777" w:rsidR="00CB7A25" w:rsidRDefault="00CB7A25" w:rsidP="002344B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3D3A384" w14:textId="77777777" w:rsidR="00CB7A25" w:rsidRDefault="00CB7A25" w:rsidP="002344B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2527BB98" w14:textId="03B3EB2A" w:rsidR="002824EB" w:rsidRDefault="002824EB" w:rsidP="002824EB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6934A816" w14:textId="42ADEB46" w:rsidR="00CB7A25" w:rsidRDefault="00CB7A25" w:rsidP="00282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11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4.75pt;margin-top:5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" fillcolor="white [3201]" strokeweight=".5pt">
                <v:textbox>
                  <w:txbxContent>
                    <w:p w14:paraId="6AC43289" w14:textId="77777777" w:rsidR="00CB7A25" w:rsidRDefault="00CB7A25" w:rsidP="002344B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3D3A384" w14:textId="77777777" w:rsidR="00CB7A25" w:rsidRDefault="00CB7A25" w:rsidP="002344B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2527BB98" w14:textId="03B3EB2A" w:rsidR="002824EB" w:rsidRDefault="002824EB" w:rsidP="002824EB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6934A816" w14:textId="42ADEB46" w:rsidR="00CB7A25" w:rsidRDefault="00CB7A25" w:rsidP="002824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76FD29" w14:textId="77777777" w:rsidR="002824EB" w:rsidRDefault="002824EB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14:paraId="30E7A9BF" w14:textId="77777777" w:rsidR="002824EB" w:rsidRDefault="002824EB" w:rsidP="000F0D8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14:paraId="74EB8CED" w14:textId="7C662738" w:rsidR="002344B6" w:rsidRDefault="002344B6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75FB977C" w14:textId="77777777" w:rsidR="00AC63B5" w:rsidRPr="00AC63B5" w:rsidRDefault="00AC63B5" w:rsidP="000F0D84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ED1E4F" w14:paraId="3CA205A9" w14:textId="77777777" w:rsidTr="00B70E4B">
        <w:tc>
          <w:tcPr>
            <w:tcW w:w="4250" w:type="dxa"/>
          </w:tcPr>
          <w:p w14:paraId="023F81F9" w14:textId="77777777" w:rsidR="00ED1E4F" w:rsidRPr="002344B6" w:rsidRDefault="00ED1E4F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5969E414" w14:textId="77777777" w:rsidR="00ED1E4F" w:rsidRPr="002344B6" w:rsidRDefault="00ED1E4F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4E5FBD11" w14:textId="77777777" w:rsidR="00ED1E4F" w:rsidRPr="00107E67" w:rsidRDefault="00ED1E4F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49E511F0" w14:textId="77777777" w:rsidR="00ED1E4F" w:rsidRPr="002344B6" w:rsidRDefault="00ED1E4F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73EDF914" w14:textId="77777777" w:rsidR="00ED1E4F" w:rsidRPr="00107E67" w:rsidRDefault="00ED1E4F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B796CC1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4C4DDE96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6260FC5A" w14:textId="77777777" w:rsidR="00ED1E4F" w:rsidRDefault="00ED1E4F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3DBDFD0F" w14:textId="77777777" w:rsidR="00ED1E4F" w:rsidRPr="002344B6" w:rsidRDefault="00ED1E4F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6307B1" w14:textId="58E1B586" w:rsidR="00C84C18" w:rsidRDefault="009E3EF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="00C84C18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</w:t>
      </w:r>
      <w:r w:rsidR="003F5B4B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</w:t>
      </w:r>
      <w:r w:rsidR="008E4CB5" w:rsidRPr="008E4CB5">
        <w:rPr>
          <w:b/>
          <w:sz w:val="56"/>
          <w:szCs w:val="56"/>
          <w:highlight w:val="lightGray"/>
        </w:rPr>
        <w:t>3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="00B70BFD"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28A97C7C" w14:textId="3E028897" w:rsidR="00465D66" w:rsidRPr="00465D66" w:rsidRDefault="00465D66" w:rsidP="00AD7ED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« Réaliser une </w:t>
      </w:r>
      <w:r w:rsidR="009D6F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prestation corporelle destinée à être vue et appréciée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</w:t>
      </w:r>
      <w:r w:rsidR="002824EB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par autrui </w:t>
      </w:r>
      <w:r w:rsidRPr="00465D66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»</w:t>
      </w:r>
    </w:p>
    <w:p w14:paraId="382B0A9C" w14:textId="77777777" w:rsidR="00C84C18" w:rsidRDefault="00C84C18" w:rsidP="00C84C18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0C5F43DA" w14:textId="77777777" w:rsidR="002824EB" w:rsidRPr="00EA38EA" w:rsidRDefault="002824EB" w:rsidP="002824E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3DBACA0D" w14:textId="77777777" w:rsidR="002824EB" w:rsidRPr="000A7698" w:rsidRDefault="002824EB" w:rsidP="002824E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41E635FB" w14:textId="77777777" w:rsidR="002824EB" w:rsidRPr="000A7698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93D5FC7" w14:textId="34133F0B" w:rsidR="002824EB" w:rsidRPr="002824EB" w:rsidRDefault="002824EB" w:rsidP="002824E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S’engager devant des spectateurs ou des juges pour produire ou reproduire des formes corporelles maitrisées au service d’une intention.</w:t>
      </w:r>
    </w:p>
    <w:p w14:paraId="5B3FA87C" w14:textId="577F6662" w:rsidR="002824EB" w:rsidRP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Utiliser des techniques pour enrichir sa motricité, la rendre plus originale, plus efficace au service de la prestation prévue.</w:t>
      </w:r>
    </w:p>
    <w:p w14:paraId="4D156543" w14:textId="77777777" w:rsidR="002824EB" w:rsidRPr="002824EB" w:rsidRDefault="002824EB" w:rsidP="002824EB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42F8BCB" w14:textId="4D7999FD" w:rsidR="002824EB" w:rsidRPr="002824EB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2824EB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4D337617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Prévoir et mémoriser le déroulement des temps forts et des temps faibles de sa prestation pour la réaliser dans son intégralité en restant concentré.</w:t>
      </w:r>
    </w:p>
    <w:p w14:paraId="4A462194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Utiliser des critères explicites pour apprécier et/ou évaluer la prestation indépendamment de la personne.</w:t>
      </w:r>
    </w:p>
    <w:p w14:paraId="7F8300B4" w14:textId="77777777" w:rsidR="002824EB" w:rsidRPr="002824EB" w:rsidRDefault="002824EB" w:rsidP="002824E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Se préparer pour présenter une prestation complète, maîtrisée et sécurisée à une échéance donnée.</w:t>
      </w:r>
    </w:p>
    <w:p w14:paraId="01AF2BEB" w14:textId="41491E3E" w:rsidR="002824EB" w:rsidRPr="002824EB" w:rsidRDefault="002824EB" w:rsidP="002824EB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CIDFont+F1"/>
          <w:color w:val="393939"/>
          <w:sz w:val="20"/>
          <w:szCs w:val="20"/>
        </w:rPr>
        <w:t>S’enrichir d’éléments de culture liés à la pratique abordée pour éveiller une curiosité culturelle.</w:t>
      </w:r>
    </w:p>
    <w:p w14:paraId="4688CE7D" w14:textId="77777777" w:rsidR="002824EB" w:rsidRPr="002824EB" w:rsidRDefault="002824EB" w:rsidP="002824EB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209A7F82" w14:textId="1D4F2E47" w:rsidR="002824EB" w:rsidRPr="002824EB" w:rsidRDefault="002824EB" w:rsidP="002824EB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621A7092" w14:textId="77777777" w:rsid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4E35D663" w14:textId="643AAB7C" w:rsidR="002824EB" w:rsidRPr="002824EB" w:rsidRDefault="002824EB" w:rsidP="002824EB">
      <w:pPr>
        <w:pStyle w:val="Paragraphedeliste"/>
        <w:numPr>
          <w:ilvl w:val="0"/>
          <w:numId w:val="4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707C4E79" w14:textId="6F669A2E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2824E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6BDB6367" w14:textId="77777777" w:rsidR="002824EB" w:rsidRPr="002824EB" w:rsidRDefault="002824EB" w:rsidP="002824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La situation d’évaluation en fin de séquence est noté sur 12 points : </w:t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1 : 7 pts</w:t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</w:rPr>
        <w:tab/>
      </w:r>
      <w:r w:rsidRPr="002824EB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AFLP 2 : 5 pts</w:t>
      </w:r>
    </w:p>
    <w:p w14:paraId="5A81528A" w14:textId="77777777" w:rsidR="002824EB" w:rsidRPr="002824EB" w:rsidRDefault="002824EB" w:rsidP="002824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8C1C72">
        <w:rPr>
          <w:rFonts w:ascii="Roboto-Regular" w:hAnsi="Roboto-Regular" w:cs="Roboto-Regular"/>
          <w:b/>
          <w:bCs/>
          <w:color w:val="000000"/>
          <w:sz w:val="20"/>
          <w:szCs w:val="20"/>
          <w:u w:val="single"/>
        </w:rPr>
        <w:t>4 pts / 4 pts ; 6 pts / 2 pts ; 2 pts / 6 pts</w:t>
      </w:r>
      <w:r w:rsidRPr="008C1C72">
        <w:rPr>
          <w:rFonts w:ascii="Roboto-Regular" w:hAnsi="Roboto-Regular" w:cs="Roboto-Regular"/>
          <w:color w:val="000000"/>
          <w:sz w:val="20"/>
          <w:szCs w:val="20"/>
        </w:rPr>
        <w:t>.</w:t>
      </w:r>
    </w:p>
    <w:p w14:paraId="2E48562B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2824E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2824E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2824E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2824E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p w14:paraId="281E87E3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Ombrageclair1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2824EB" w:rsidRPr="002824EB" w14:paraId="328DE8D2" w14:textId="77777777" w:rsidTr="00A40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4FE841" w14:textId="77777777" w:rsidR="002824EB" w:rsidRPr="002824EB" w:rsidRDefault="002824EB" w:rsidP="002824EB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2824EB" w:rsidRPr="002824EB" w14:paraId="191F574A" w14:textId="77777777" w:rsidTr="00A40B8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092986A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2824EB" w:rsidRPr="002824EB" w14:paraId="0993AEB4" w14:textId="77777777" w:rsidTr="00A40B82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62646236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40189187" w14:textId="77777777" w:rsidR="002824EB" w:rsidRPr="002824EB" w:rsidRDefault="002824EB" w:rsidP="002824EB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01A1EDE3" w14:textId="77777777" w:rsidR="002824EB" w:rsidRPr="002824EB" w:rsidRDefault="002824EB" w:rsidP="002824E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3"/>
        <w:gridCol w:w="3110"/>
        <w:gridCol w:w="3110"/>
        <w:gridCol w:w="3110"/>
        <w:gridCol w:w="3254"/>
      </w:tblGrid>
      <w:tr w:rsidR="002824EB" w:rsidRPr="002824EB" w14:paraId="02994F66" w14:textId="77777777" w:rsidTr="00E54313">
        <w:trPr>
          <w:jc w:val="center"/>
        </w:trPr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3C2FBD4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0E7E611C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617" w:type="dxa"/>
            <w:gridSpan w:val="4"/>
            <w:shd w:val="clear" w:color="auto" w:fill="F2F2F2" w:themeFill="background1" w:themeFillShade="F2"/>
            <w:vAlign w:val="center"/>
          </w:tcPr>
          <w:p w14:paraId="21603335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2824EB" w:rsidRPr="002824EB" w14:paraId="6B967504" w14:textId="77777777" w:rsidTr="00E54313">
        <w:trPr>
          <w:trHeight w:val="309"/>
          <w:jc w:val="center"/>
        </w:trPr>
        <w:tc>
          <w:tcPr>
            <w:tcW w:w="2976" w:type="dxa"/>
            <w:vMerge/>
            <w:shd w:val="clear" w:color="auto" w:fill="F2F2F2" w:themeFill="background1" w:themeFillShade="F2"/>
          </w:tcPr>
          <w:p w14:paraId="4E87B90C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7D2D5A8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E5B65C5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35C2B4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1F6292D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2824EB" w:rsidRPr="002824EB" w14:paraId="4462E62C" w14:textId="77777777" w:rsidTr="00A57B35">
        <w:trPr>
          <w:trHeight w:val="1777"/>
          <w:jc w:val="center"/>
        </w:trPr>
        <w:tc>
          <w:tcPr>
            <w:tcW w:w="2976" w:type="dxa"/>
            <w:vAlign w:val="center"/>
          </w:tcPr>
          <w:p w14:paraId="06141A36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4C3E318E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bCs/>
                <w:color w:val="393939"/>
                <w:sz w:val="20"/>
                <w:szCs w:val="20"/>
              </w:rPr>
            </w:pPr>
          </w:p>
          <w:p w14:paraId="5C59898E" w14:textId="6F9FB5CC" w:rsidR="002824EB" w:rsidRPr="002824EB" w:rsidRDefault="0096208E" w:rsidP="0096208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S’engager devant des spectateurs ou des juges pour produire ou reproduire des formes corporelles maitrisées au service d’une intention</w:t>
            </w:r>
          </w:p>
        </w:tc>
        <w:tc>
          <w:tcPr>
            <w:tcW w:w="3118" w:type="dxa"/>
          </w:tcPr>
          <w:p w14:paraId="71FEEDD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BF7487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8A3E4B5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289C7AD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ABDFC1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57D83D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B6031CF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1463AB7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</w:tcPr>
          <w:p w14:paraId="4EB4CE5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</w:tcPr>
          <w:p w14:paraId="095CB39B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2824EB" w:rsidRPr="002824EB" w14:paraId="316D536B" w14:textId="77777777" w:rsidTr="00E54313">
        <w:trPr>
          <w:trHeight w:val="677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1250DEA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5E2F3FD" w14:textId="0FE87A9C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0EB6F8D8" w14:textId="2D6FD120" w:rsidR="002824EB" w:rsidRPr="002824EB" w:rsidRDefault="0096208E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E0182C" wp14:editId="1489B2C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69850</wp:posOffset>
                      </wp:positionV>
                      <wp:extent cx="1168400" cy="0"/>
                      <wp:effectExtent l="38100" t="76200" r="12700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79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6.65pt;margin-top:5.5pt;width:9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1 pt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FEE1C1" w14:textId="64B46C24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682790E3" w14:textId="4701DC5E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CE3BD" wp14:editId="21397FF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5A1E" id="Connecteur droit avec flèche 5" o:spid="_x0000_s1026" type="#_x0000_t32" style="position:absolute;margin-left:29.1pt;margin-top:5.2pt;width: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 3 pts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BD721D" w14:textId="78A58721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01CFB016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FB479" wp14:editId="47EB5C3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40F7" id="Connecteur droit avec flèche 6" o:spid="_x0000_s1026" type="#_x0000_t32" style="position:absolute;margin-left:30.45pt;margin-top:5.7pt;width: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 5 pts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5E3FFD7E" w14:textId="013DE5F8" w:rsidR="002824EB" w:rsidRPr="002824EB" w:rsidRDefault="0096208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Selon l’APSA support, niveau de difficulté/complexité des paramètres</w:t>
            </w:r>
          </w:p>
          <w:p w14:paraId="57ECC5CE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CECFE" wp14:editId="5B5C854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AB78" id="Connecteur droit avec flèche 7" o:spid="_x0000_s1026" type="#_x0000_t32" style="position:absolute;margin-left:36.05pt;margin-top:5.15pt;width: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4B785E" w:rsidRPr="002824EB" w14:paraId="4CF1D5F0" w14:textId="77777777" w:rsidTr="00353416">
        <w:trPr>
          <w:trHeight w:val="400"/>
          <w:jc w:val="center"/>
        </w:trPr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14:paraId="1D2FC6FF" w14:textId="6F44C014" w:rsidR="00C607A3" w:rsidRPr="002824EB" w:rsidRDefault="004B785E" w:rsidP="004B78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</w:pP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Pour cet AFLP, 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évaluateur positionne 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élève dans un degré puis ajuste la note en fonction du niveau de difficulté/complexité de la prestation réalisée p</w:t>
            </w:r>
            <w:r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ar l’é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lève (exemples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 :</w:t>
            </w:r>
            <w:r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nombre d</w:t>
            </w:r>
            <w:r w:rsidR="00B30A85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’</w:t>
            </w:r>
            <w:r w:rsidRPr="004B785E">
              <w:rPr>
                <w:rFonts w:ascii="Roboto-Bold" w:hAnsi="Roboto-Bold" w:cs="Roboto-Bold"/>
                <w:noProof/>
                <w:color w:val="000000"/>
                <w:sz w:val="18"/>
                <w:szCs w:val="18"/>
                <w:lang w:eastAsia="fr-FR"/>
              </w:rPr>
              <w:t>éléments A, B, C ou D en gymnastique ou acrosport, nombre ou variété des paramètres du mouvement ou procédés de composition en danse).</w:t>
            </w:r>
          </w:p>
        </w:tc>
      </w:tr>
      <w:tr w:rsidR="004B785E" w:rsidRPr="002824EB" w14:paraId="3244429E" w14:textId="77777777" w:rsidTr="004B785E">
        <w:trPr>
          <w:trHeight w:val="1540"/>
          <w:jc w:val="center"/>
        </w:trPr>
        <w:tc>
          <w:tcPr>
            <w:tcW w:w="2976" w:type="dxa"/>
            <w:tcBorders>
              <w:top w:val="single" w:sz="4" w:space="0" w:color="auto"/>
            </w:tcBorders>
          </w:tcPr>
          <w:p w14:paraId="3E42306A" w14:textId="77777777" w:rsidR="004B785E" w:rsidRPr="002824EB" w:rsidRDefault="004B785E" w:rsidP="004B78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C482E26" w14:textId="77777777" w:rsidR="004B785E" w:rsidRPr="002824EB" w:rsidRDefault="004B785E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6D71520D" w14:textId="481F20E6" w:rsidR="004B785E" w:rsidRDefault="004B785E" w:rsidP="0096208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techniques pour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enrichir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sa motricité, la rendre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plus originale, plus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efficace au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service de la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96208E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prestation prévue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67FEDE7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4D6ADB5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AD2D630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F65AA7E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A4A81A8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75CFAB9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550B6C3D" w14:textId="77777777" w:rsidR="004B785E" w:rsidRPr="002824EB" w:rsidRDefault="004B785E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2824EB" w:rsidRPr="002824EB" w14:paraId="461E8263" w14:textId="77777777" w:rsidTr="00E54313">
        <w:trPr>
          <w:trHeight w:val="442"/>
          <w:jc w:val="center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4A945F4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CEDA5D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63FF0649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270DB" wp14:editId="4C60368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47283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 0,5 pt</w:t>
            </w:r>
          </w:p>
          <w:p w14:paraId="49A103AC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116BF91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20BFEE9A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8E95B" wp14:editId="30BD1BC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FF486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7E314403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0B1E87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1C9EE934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E90D4" wp14:editId="32670D6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B8448" id="Connecteur droit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FBOOXvUBAADZ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 4 pts</w:t>
            </w:r>
          </w:p>
          <w:p w14:paraId="1765204C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D94C420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6F34C229" w14:textId="77777777" w:rsidR="002824EB" w:rsidRPr="002824EB" w:rsidRDefault="002824EB" w:rsidP="002824E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E477" wp14:editId="239B893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FD1CA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 5 pts</w:t>
            </w:r>
          </w:p>
          <w:p w14:paraId="5609841F" w14:textId="77777777" w:rsidR="002824EB" w:rsidRPr="002824EB" w:rsidRDefault="002824EB" w:rsidP="002824E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A06DEBA" w14:textId="77777777" w:rsidR="00B30A85" w:rsidRPr="005C7763" w:rsidRDefault="00B30A85" w:rsidP="00B30A85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549B6481" w14:textId="77777777" w:rsidR="00B30A85" w:rsidRPr="005C7763" w:rsidRDefault="00B30A85" w:rsidP="00B30A85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B30A85" w:rsidRPr="005C7763" w14:paraId="1DBC9B53" w14:textId="77777777" w:rsidTr="00E54313">
        <w:tc>
          <w:tcPr>
            <w:tcW w:w="804" w:type="pct"/>
            <w:shd w:val="clear" w:color="auto" w:fill="FBD4B4" w:themeFill="accent6" w:themeFillTint="66"/>
          </w:tcPr>
          <w:p w14:paraId="686B880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04E1BE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4F906E70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2E9A783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8CC393D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B30A85" w:rsidRPr="005C7763" w14:paraId="0C686AC4" w14:textId="77777777" w:rsidTr="00E54313">
        <w:tc>
          <w:tcPr>
            <w:tcW w:w="804" w:type="pct"/>
          </w:tcPr>
          <w:p w14:paraId="679F818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6D39626C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D81BA87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04DD991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47159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613526F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E4E68B4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113AF51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B39557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18FD7E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65A5DB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3C9C9B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F4C269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771D9D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5BE8BD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A0740D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4F8FD6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E4DD7C3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B5B3792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56FACD1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8457A0F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1CD4A876" w14:textId="77777777" w:rsidR="00B30A85" w:rsidRPr="005C7763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54F86BE" w14:textId="77777777" w:rsidR="00B30A85" w:rsidRPr="005C7763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B30A85" w:rsidRPr="005C7763" w14:paraId="6E6C6560" w14:textId="77777777" w:rsidTr="00E54313">
        <w:tc>
          <w:tcPr>
            <w:tcW w:w="804" w:type="pct"/>
            <w:shd w:val="clear" w:color="auto" w:fill="FBD4B4" w:themeFill="accent6" w:themeFillTint="66"/>
          </w:tcPr>
          <w:p w14:paraId="76F0F2A0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1498C888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4451CC2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1112616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92F1605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B30A85" w14:paraId="7E2E3B54" w14:textId="77777777" w:rsidTr="00E54313">
        <w:tc>
          <w:tcPr>
            <w:tcW w:w="804" w:type="pct"/>
          </w:tcPr>
          <w:p w14:paraId="4F7A107B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18D71B39" w14:textId="77777777" w:rsidR="00B30A85" w:rsidRPr="005C7763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F3C19B3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0FB2A027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2B6AD84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52B876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F579B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4A52E5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B5ADBA2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7A8916C" w14:textId="77777777" w:rsidR="00B30A85" w:rsidRPr="00433E4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8DF9F38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5EC1005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C2F6024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0881420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F7901AA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041C221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5C150FE" w14:textId="77777777" w:rsidR="00B30A85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44CF46B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749860A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AA7E6F4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653F6C2" w14:textId="77777777" w:rsidR="00B30A85" w:rsidRPr="00B07E34" w:rsidRDefault="00B30A85" w:rsidP="00E5431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A6F0F6" w14:textId="77777777" w:rsidR="00B30A85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576F97C" w14:textId="77777777" w:rsidR="00B30A85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B30A85" w:rsidRPr="002C68E0" w14:paraId="6B34FE73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4E0E5E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7D8A23F5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79258ED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46A5DBC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9A9C68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96F3AF0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B30A85" w:rsidRPr="002C68E0" w14:paraId="1E0CECBE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6B1265E1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3BDB5C5A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972CD06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74304155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7A475821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30A85" w:rsidRPr="002C68E0" w14:paraId="71FA7F30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E2E726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4BCA8A80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34302758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6622274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6DD07A8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30A85" w:rsidRPr="002C68E0" w14:paraId="210F6D62" w14:textId="77777777" w:rsidTr="00E5431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EE39F7" w14:textId="77777777" w:rsidR="00B30A85" w:rsidRPr="00F95D6F" w:rsidRDefault="00B30A85" w:rsidP="00E543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1B32975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7EE5B46E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4D47E482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5A163581" w14:textId="77777777" w:rsidR="00B30A85" w:rsidRPr="002C68E0" w:rsidRDefault="00B30A85" w:rsidP="00E54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67E40212" w14:textId="77777777" w:rsidR="00B30A85" w:rsidRPr="00993441" w:rsidRDefault="00B30A85" w:rsidP="00B30A85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noProof/>
          <w:color w:val="000000"/>
          <w:sz w:val="20"/>
          <w:szCs w:val="20"/>
          <w:lang w:eastAsia="fr-FR"/>
        </w:rPr>
      </w:pPr>
    </w:p>
    <w:p w14:paraId="1997C465" w14:textId="2BD2F39B" w:rsidR="00B37B46" w:rsidRPr="00382BFA" w:rsidRDefault="00B37B46" w:rsidP="00B30A85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B37B46" w:rsidRPr="00382BFA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5C68" w14:textId="77777777" w:rsidR="00E703FE" w:rsidRDefault="00E703FE" w:rsidP="00617895">
      <w:pPr>
        <w:spacing w:after="0" w:line="240" w:lineRule="auto"/>
      </w:pPr>
      <w:r>
        <w:separator/>
      </w:r>
    </w:p>
  </w:endnote>
  <w:endnote w:type="continuationSeparator" w:id="0">
    <w:p w14:paraId="38FA73A9" w14:textId="77777777" w:rsidR="00E703FE" w:rsidRDefault="00E703FE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CB7A25" w:rsidRDefault="00CB7A2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- </w:t>
    </w:r>
    <w:r w:rsidRPr="00FC4E88">
      <w:rPr>
        <w:rFonts w:asciiTheme="majorHAnsi" w:eastAsiaTheme="majorEastAsia" w:hAnsiTheme="majorHAnsi" w:cstheme="majorBidi"/>
      </w:rPr>
      <w:t>Référenti</w:t>
    </w:r>
    <w:r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2654" w:rsidRPr="0070265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CB7A25" w:rsidRDefault="00CB7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A16E" w14:textId="77777777" w:rsidR="00E703FE" w:rsidRDefault="00E703FE" w:rsidP="00617895">
      <w:pPr>
        <w:spacing w:after="0" w:line="240" w:lineRule="auto"/>
      </w:pPr>
      <w:r>
        <w:separator/>
      </w:r>
    </w:p>
  </w:footnote>
  <w:footnote w:type="continuationSeparator" w:id="0">
    <w:p w14:paraId="2E946EA4" w14:textId="77777777" w:rsidR="00E703FE" w:rsidRDefault="00E703FE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3B7"/>
    <w:multiLevelType w:val="hybridMultilevel"/>
    <w:tmpl w:val="138E831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311AE"/>
    <w:rsid w:val="00055A64"/>
    <w:rsid w:val="00067466"/>
    <w:rsid w:val="00076D37"/>
    <w:rsid w:val="000F0D84"/>
    <w:rsid w:val="000F78C3"/>
    <w:rsid w:val="00107E67"/>
    <w:rsid w:val="00163A2C"/>
    <w:rsid w:val="00167F5F"/>
    <w:rsid w:val="001B3D55"/>
    <w:rsid w:val="001C11A3"/>
    <w:rsid w:val="001D68D8"/>
    <w:rsid w:val="002344B6"/>
    <w:rsid w:val="002349A4"/>
    <w:rsid w:val="002824EB"/>
    <w:rsid w:val="00283EFC"/>
    <w:rsid w:val="00291CC5"/>
    <w:rsid w:val="002C578D"/>
    <w:rsid w:val="002F5596"/>
    <w:rsid w:val="003137D3"/>
    <w:rsid w:val="003575FF"/>
    <w:rsid w:val="00382BFA"/>
    <w:rsid w:val="003F5B4B"/>
    <w:rsid w:val="00433E45"/>
    <w:rsid w:val="00443D99"/>
    <w:rsid w:val="00451041"/>
    <w:rsid w:val="00465D66"/>
    <w:rsid w:val="00473A61"/>
    <w:rsid w:val="0048626F"/>
    <w:rsid w:val="00492151"/>
    <w:rsid w:val="004A5BBD"/>
    <w:rsid w:val="004B785E"/>
    <w:rsid w:val="00502725"/>
    <w:rsid w:val="00510811"/>
    <w:rsid w:val="00512F35"/>
    <w:rsid w:val="0052786B"/>
    <w:rsid w:val="00537112"/>
    <w:rsid w:val="005418B2"/>
    <w:rsid w:val="00544876"/>
    <w:rsid w:val="00607E54"/>
    <w:rsid w:val="00617895"/>
    <w:rsid w:val="00687422"/>
    <w:rsid w:val="00695C4C"/>
    <w:rsid w:val="006F5451"/>
    <w:rsid w:val="00702654"/>
    <w:rsid w:val="00805F62"/>
    <w:rsid w:val="00814746"/>
    <w:rsid w:val="00842274"/>
    <w:rsid w:val="008C1C72"/>
    <w:rsid w:val="008D22A3"/>
    <w:rsid w:val="008E4CB5"/>
    <w:rsid w:val="008E5320"/>
    <w:rsid w:val="008F0F9E"/>
    <w:rsid w:val="0091038E"/>
    <w:rsid w:val="00943EEE"/>
    <w:rsid w:val="0096208E"/>
    <w:rsid w:val="00993441"/>
    <w:rsid w:val="009D6FE9"/>
    <w:rsid w:val="009E108F"/>
    <w:rsid w:val="009E32DE"/>
    <w:rsid w:val="009E3EF6"/>
    <w:rsid w:val="00A07CA8"/>
    <w:rsid w:val="00A22FB5"/>
    <w:rsid w:val="00A24664"/>
    <w:rsid w:val="00A40B82"/>
    <w:rsid w:val="00A5669C"/>
    <w:rsid w:val="00A57B35"/>
    <w:rsid w:val="00A607DC"/>
    <w:rsid w:val="00AC63B5"/>
    <w:rsid w:val="00AD40BD"/>
    <w:rsid w:val="00AD7ED1"/>
    <w:rsid w:val="00AE366B"/>
    <w:rsid w:val="00B04BEA"/>
    <w:rsid w:val="00B05166"/>
    <w:rsid w:val="00B07E34"/>
    <w:rsid w:val="00B30A85"/>
    <w:rsid w:val="00B37B46"/>
    <w:rsid w:val="00B40AAD"/>
    <w:rsid w:val="00B53C51"/>
    <w:rsid w:val="00B67BA9"/>
    <w:rsid w:val="00B70BFD"/>
    <w:rsid w:val="00B82D37"/>
    <w:rsid w:val="00B959CC"/>
    <w:rsid w:val="00BA43BA"/>
    <w:rsid w:val="00BB1B3C"/>
    <w:rsid w:val="00BB4E3B"/>
    <w:rsid w:val="00BD1124"/>
    <w:rsid w:val="00BE6290"/>
    <w:rsid w:val="00BF3DC6"/>
    <w:rsid w:val="00C1432B"/>
    <w:rsid w:val="00C4089A"/>
    <w:rsid w:val="00C41DF0"/>
    <w:rsid w:val="00C5387C"/>
    <w:rsid w:val="00C607A3"/>
    <w:rsid w:val="00C84B26"/>
    <w:rsid w:val="00C84C18"/>
    <w:rsid w:val="00CB7A25"/>
    <w:rsid w:val="00CE33A4"/>
    <w:rsid w:val="00CF3657"/>
    <w:rsid w:val="00D15ACC"/>
    <w:rsid w:val="00D22075"/>
    <w:rsid w:val="00D61D56"/>
    <w:rsid w:val="00D6317B"/>
    <w:rsid w:val="00D64488"/>
    <w:rsid w:val="00D65ED4"/>
    <w:rsid w:val="00E300B1"/>
    <w:rsid w:val="00E330F3"/>
    <w:rsid w:val="00E41BA8"/>
    <w:rsid w:val="00E54500"/>
    <w:rsid w:val="00E703FE"/>
    <w:rsid w:val="00E92C1D"/>
    <w:rsid w:val="00EC0DB3"/>
    <w:rsid w:val="00ED1E4F"/>
    <w:rsid w:val="00F06979"/>
    <w:rsid w:val="00F5629E"/>
    <w:rsid w:val="00F7249E"/>
    <w:rsid w:val="00FA00DB"/>
    <w:rsid w:val="00FA1593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7EC3BDD6-AA45-4FD2-A1FB-9F1D128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28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2824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AACE-8003-4F49-B7B8-FEFD9CE8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THIBAULT DUBOIS</cp:lastModifiedBy>
  <cp:revision>3</cp:revision>
  <dcterms:created xsi:type="dcterms:W3CDTF">2021-01-22T08:54:00Z</dcterms:created>
  <dcterms:modified xsi:type="dcterms:W3CDTF">2021-01-22T08:54:00Z</dcterms:modified>
</cp:coreProperties>
</file>